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0156B6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1602CC">
        <w:rPr>
          <w:rFonts w:ascii="Times New Roman" w:hAnsi="Times New Roman" w:cs="Times New Roman"/>
          <w:b/>
          <w:sz w:val="24"/>
          <w:szCs w:val="24"/>
        </w:rPr>
        <w:t xml:space="preserve">Детский сад комбинированного вида № </w:t>
      </w:r>
      <w:r>
        <w:rPr>
          <w:rFonts w:ascii="Times New Roman" w:hAnsi="Times New Roman" w:cs="Times New Roman"/>
          <w:b/>
          <w:sz w:val="24"/>
          <w:szCs w:val="24"/>
        </w:rPr>
        <w:t>16 «Красная шапочка» г.Минеральные Воды</w:t>
      </w:r>
      <w:bookmarkStart w:id="0" w:name="_GoBack"/>
      <w:bookmarkEnd w:id="0"/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(89,7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03"/>
    <w:rsid w:val="000156B6"/>
    <w:rsid w:val="00152905"/>
    <w:rsid w:val="001602CC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4</cp:revision>
  <dcterms:created xsi:type="dcterms:W3CDTF">2023-08-23T13:38:00Z</dcterms:created>
  <dcterms:modified xsi:type="dcterms:W3CDTF">2024-06-13T07:13:00Z</dcterms:modified>
</cp:coreProperties>
</file>